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AA76" w14:textId="77777777" w:rsidR="006B0D00" w:rsidRDefault="006B0D00" w:rsidP="00A04DD4">
      <w:pPr>
        <w:pStyle w:val="Naslov7"/>
      </w:pPr>
    </w:p>
    <w:p w14:paraId="23E64803" w14:textId="77777777" w:rsidR="006346F5" w:rsidRDefault="006346F5" w:rsidP="006346F5"/>
    <w:p w14:paraId="54655C94" w14:textId="77777777" w:rsidR="006346F5" w:rsidRDefault="006346F5" w:rsidP="006346F5"/>
    <w:p w14:paraId="4F9D6A2A" w14:textId="77777777" w:rsidR="006346F5" w:rsidRDefault="006346F5" w:rsidP="006346F5"/>
    <w:p w14:paraId="64FEA346" w14:textId="77777777" w:rsidR="006346F5" w:rsidRDefault="006346F5" w:rsidP="006346F5"/>
    <w:p w14:paraId="51EBE6A3" w14:textId="77777777" w:rsidR="00FD7C28" w:rsidRPr="00FD7C28" w:rsidRDefault="00FD7C28" w:rsidP="00FD7C28">
      <w:pPr>
        <w:jc w:val="center"/>
        <w:rPr>
          <w:b/>
          <w:sz w:val="28"/>
        </w:rPr>
      </w:pPr>
      <w:r w:rsidRPr="00FD7C28">
        <w:rPr>
          <w:b/>
          <w:sz w:val="28"/>
        </w:rPr>
        <w:t>INTERNACIONALIZACIJA POSLOVANJA</w:t>
      </w:r>
    </w:p>
    <w:p w14:paraId="61FBEAC8" w14:textId="77777777" w:rsidR="00FD7C28" w:rsidRPr="00FD7C28" w:rsidRDefault="00FD7C28" w:rsidP="00FD7C28">
      <w:pPr>
        <w:jc w:val="center"/>
        <w:rPr>
          <w:b/>
          <w:sz w:val="28"/>
        </w:rPr>
      </w:pPr>
    </w:p>
    <w:p w14:paraId="3AD3A46C" w14:textId="186AE642" w:rsidR="00C07CC1" w:rsidRPr="00FD7C28" w:rsidRDefault="00FD7C28" w:rsidP="00FD7C28">
      <w:pPr>
        <w:jc w:val="center"/>
        <w:rPr>
          <w:bCs/>
        </w:rPr>
      </w:pPr>
      <w:r w:rsidRPr="00FD7C28">
        <w:rPr>
          <w:bCs/>
          <w:sz w:val="28"/>
        </w:rPr>
        <w:t xml:space="preserve">         </w:t>
      </w:r>
      <w:proofErr w:type="spellStart"/>
      <w:r w:rsidRPr="00FD7C28">
        <w:rPr>
          <w:bCs/>
          <w:sz w:val="28"/>
        </w:rPr>
        <w:t>Carwiz</w:t>
      </w:r>
      <w:proofErr w:type="spellEnd"/>
      <w:r w:rsidRPr="00FD7C28">
        <w:rPr>
          <w:bCs/>
          <w:sz w:val="28"/>
        </w:rPr>
        <w:t xml:space="preserve"> rent a car – nositelj Certifikata europske </w:t>
      </w:r>
      <w:proofErr w:type="spellStart"/>
      <w:r w:rsidRPr="00FD7C28">
        <w:rPr>
          <w:bCs/>
          <w:sz w:val="28"/>
        </w:rPr>
        <w:t>franšizne</w:t>
      </w:r>
      <w:proofErr w:type="spellEnd"/>
      <w:r w:rsidRPr="00FD7C28">
        <w:rPr>
          <w:bCs/>
          <w:sz w:val="28"/>
        </w:rPr>
        <w:t xml:space="preserve"> kvalitete!</w:t>
      </w:r>
    </w:p>
    <w:p w14:paraId="3A7F66EA" w14:textId="77777777" w:rsidR="00C07CC1" w:rsidRDefault="00C07CC1" w:rsidP="00C07CC1">
      <w:pPr>
        <w:jc w:val="center"/>
      </w:pPr>
    </w:p>
    <w:p w14:paraId="41E46574" w14:textId="142EEA62" w:rsidR="00FD7C28" w:rsidRDefault="00FD7C28" w:rsidP="00FD7C28">
      <w:pPr>
        <w:jc w:val="both"/>
      </w:pPr>
      <w:r>
        <w:t xml:space="preserve">U nedostatku zakona koji reguliraju </w:t>
      </w:r>
      <w:proofErr w:type="spellStart"/>
      <w:r>
        <w:t>franšizno</w:t>
      </w:r>
      <w:proofErr w:type="spellEnd"/>
      <w:r>
        <w:t xml:space="preserve"> poslovanje kako u Hrvatskoj tako i u regiji, a koji bi bili temelj i pomoć poduzetnicima prilikom širenja poslovanja, certificiranje i definiranje standarda kvalitete </w:t>
      </w:r>
      <w:proofErr w:type="spellStart"/>
      <w:r>
        <w:t>franšiznog</w:t>
      </w:r>
      <w:proofErr w:type="spellEnd"/>
      <w:r>
        <w:t xml:space="preserve"> poslovanja od velike je važnosti.</w:t>
      </w:r>
    </w:p>
    <w:p w14:paraId="66E26DEB" w14:textId="77777777" w:rsidR="00FD7C28" w:rsidRDefault="00FD7C28" w:rsidP="00FD7C28">
      <w:pPr>
        <w:jc w:val="both"/>
      </w:pPr>
    </w:p>
    <w:p w14:paraId="7214EBA1" w14:textId="7C39CCEA" w:rsidR="00FD7C28" w:rsidRDefault="00FD7C28" w:rsidP="00FD7C28">
      <w:pPr>
        <w:jc w:val="both"/>
      </w:pPr>
      <w:r>
        <w:t xml:space="preserve">Europski </w:t>
      </w:r>
      <w:proofErr w:type="spellStart"/>
      <w:r>
        <w:t>franšizni</w:t>
      </w:r>
      <w:proofErr w:type="spellEnd"/>
      <w:r>
        <w:t xml:space="preserve"> institut u suradnji sa Hrvatskom udrugom za </w:t>
      </w:r>
      <w:proofErr w:type="spellStart"/>
      <w:r>
        <w:t>franšizno</w:t>
      </w:r>
      <w:proofErr w:type="spellEnd"/>
      <w:r>
        <w:t xml:space="preserve"> poslovanje pruža mogućnost certificiranja </w:t>
      </w:r>
      <w:proofErr w:type="spellStart"/>
      <w:r>
        <w:t>franšizne</w:t>
      </w:r>
      <w:proofErr w:type="spellEnd"/>
      <w:r>
        <w:t xml:space="preserve"> kvalitete po europskim standardima. Samim time svrstava i hrvatske </w:t>
      </w:r>
      <w:proofErr w:type="spellStart"/>
      <w:r>
        <w:t>franšizne</w:t>
      </w:r>
      <w:proofErr w:type="spellEnd"/>
      <w:r>
        <w:t xml:space="preserve"> modele uz bok onim globalnima. </w:t>
      </w:r>
    </w:p>
    <w:p w14:paraId="50772591" w14:textId="77777777" w:rsidR="00FD7C28" w:rsidRDefault="00FD7C28" w:rsidP="00FD7C28">
      <w:pPr>
        <w:jc w:val="both"/>
      </w:pPr>
    </w:p>
    <w:p w14:paraId="27A06D2F" w14:textId="179FB2AE" w:rsidR="00FD7C28" w:rsidRDefault="00FD7C28" w:rsidP="00FD7C28">
      <w:pPr>
        <w:jc w:val="both"/>
      </w:pPr>
      <w:r>
        <w:t xml:space="preserve">Od nedavno i hrvatski </w:t>
      </w:r>
      <w:proofErr w:type="spellStart"/>
      <w:r>
        <w:t>Carwiz</w:t>
      </w:r>
      <w:proofErr w:type="spellEnd"/>
      <w:r>
        <w:t xml:space="preserve"> rent a car ponosni je nositelj Certifikata europske </w:t>
      </w:r>
      <w:proofErr w:type="spellStart"/>
      <w:r>
        <w:t>franšizne</w:t>
      </w:r>
      <w:proofErr w:type="spellEnd"/>
      <w:r>
        <w:t xml:space="preserve"> kvalitete! Ono što je brzorastući </w:t>
      </w:r>
      <w:proofErr w:type="spellStart"/>
      <w:r>
        <w:t>Carwiz</w:t>
      </w:r>
      <w:proofErr w:type="spellEnd"/>
      <w:r>
        <w:t xml:space="preserve"> pokazao čak i u periodu pandemije, je kvaliteta modela poslovanja te održivost i profitabilnost istoga. Inzistiranje na standardima, provjerenim procesima i podrška koju pružaju svojim </w:t>
      </w:r>
      <w:proofErr w:type="spellStart"/>
      <w:r>
        <w:t>franšiznim</w:t>
      </w:r>
      <w:proofErr w:type="spellEnd"/>
      <w:r>
        <w:t xml:space="preserve"> partnerima pokazala se još jednom od presudne važnosti.  </w:t>
      </w:r>
    </w:p>
    <w:p w14:paraId="64967CAC" w14:textId="77777777" w:rsidR="00FD7C28" w:rsidRDefault="00FD7C28" w:rsidP="00FD7C28">
      <w:pPr>
        <w:jc w:val="both"/>
      </w:pPr>
    </w:p>
    <w:p w14:paraId="50897AEA" w14:textId="77777777" w:rsidR="00FD7C28" w:rsidRDefault="00FD7C28" w:rsidP="00FD7C28">
      <w:pPr>
        <w:jc w:val="both"/>
      </w:pPr>
      <w:r>
        <w:t xml:space="preserve">I „Certifikat europske </w:t>
      </w:r>
      <w:proofErr w:type="spellStart"/>
      <w:r>
        <w:t>franšizne</w:t>
      </w:r>
      <w:proofErr w:type="spellEnd"/>
      <w:r>
        <w:t xml:space="preserve"> kvalitete“ daje </w:t>
      </w:r>
      <w:proofErr w:type="spellStart"/>
      <w:r>
        <w:t>Carwizovom</w:t>
      </w:r>
      <w:proofErr w:type="spellEnd"/>
      <w:r>
        <w:t xml:space="preserve"> modelu poslovanja kredibilitet jer se temelji na smjernicama Europske komisije i Europske </w:t>
      </w:r>
      <w:proofErr w:type="spellStart"/>
      <w:r>
        <w:t>franšizne</w:t>
      </w:r>
      <w:proofErr w:type="spellEnd"/>
      <w:r>
        <w:t xml:space="preserve"> federacije. </w:t>
      </w:r>
    </w:p>
    <w:p w14:paraId="453D50DA" w14:textId="77777777" w:rsidR="00FD7C28" w:rsidRDefault="00FD7C28" w:rsidP="00FD7C28">
      <w:pPr>
        <w:jc w:val="both"/>
      </w:pPr>
      <w:r>
        <w:t xml:space="preserve">Ovo je potvrda stručnog tijela kojom se jamči da franšiza udovoljava zahtjevima propisanim određenim europskim normama i standardima, a kako bi se osigurala kvaliteta i održivost poslovanja i primatelja i davatelja franšize. </w:t>
      </w:r>
    </w:p>
    <w:p w14:paraId="5C539FF9" w14:textId="77777777" w:rsidR="00FD7C28" w:rsidRDefault="00FD7C28" w:rsidP="00FD7C28">
      <w:pPr>
        <w:jc w:val="both"/>
      </w:pPr>
    </w:p>
    <w:p w14:paraId="0F2CF910" w14:textId="05E90F8F" w:rsidR="00FD7C28" w:rsidRDefault="00FD7C28" w:rsidP="00FD7C28">
      <w:pPr>
        <w:jc w:val="both"/>
      </w:pPr>
      <w:r>
        <w:t xml:space="preserve">Važnost certifikata je velika, jer označava usklađenje s europskim </w:t>
      </w:r>
      <w:proofErr w:type="spellStart"/>
      <w:r>
        <w:t>franšiznim</w:t>
      </w:r>
      <w:proofErr w:type="spellEnd"/>
      <w:r>
        <w:t xml:space="preserve"> standardima. Europska komisija i Europska </w:t>
      </w:r>
      <w:proofErr w:type="spellStart"/>
      <w:r>
        <w:t>franšizna</w:t>
      </w:r>
      <w:proofErr w:type="spellEnd"/>
      <w:r>
        <w:t xml:space="preserve"> federacija zastupaju stajalište da je edukacija i usklađenje s europskim normama jedini način da </w:t>
      </w:r>
      <w:proofErr w:type="spellStart"/>
      <w:r>
        <w:t>franšizno</w:t>
      </w:r>
      <w:proofErr w:type="spellEnd"/>
      <w:r>
        <w:t xml:space="preserve"> poslovanje bude stvarno ravnopravni odnos dvaju partnera i da generira zapošljavanje i održivost poslovanja. U </w:t>
      </w:r>
      <w:proofErr w:type="spellStart"/>
      <w:r>
        <w:t>Carwizu</w:t>
      </w:r>
      <w:proofErr w:type="spellEnd"/>
      <w:r>
        <w:t xml:space="preserve"> ističu sa su upravo tim pretpostavkama vođeni u stvaranju ovog poslovnog modela -  smatraju da samo kvalitetno partnerstvo garantira budućnost tvrtke i zato je njezina dosljednost vrlo važna i za davatelja i za primatelje franšize. </w:t>
      </w:r>
      <w:proofErr w:type="spellStart"/>
      <w:r>
        <w:t>Carwiz</w:t>
      </w:r>
      <w:proofErr w:type="spellEnd"/>
      <w:r>
        <w:t xml:space="preserve"> je ovime potvrdio kvalitetu svojeg poslovnog modela koji nudi tržištu, a u isto vrijeme, potencijalni kupci franšiza su dobili određenu sigurnost u koji poslovni model ulažu novac.</w:t>
      </w:r>
    </w:p>
    <w:p w14:paraId="5906994B" w14:textId="77777777" w:rsidR="00FD7C28" w:rsidRDefault="00FD7C28" w:rsidP="00FD7C28">
      <w:pPr>
        <w:jc w:val="both"/>
      </w:pPr>
    </w:p>
    <w:p w14:paraId="7BFCFB04" w14:textId="4B5B99FA" w:rsidR="00AC56E5" w:rsidRPr="00AC56E5" w:rsidRDefault="00FD7C28" w:rsidP="00FD7C28">
      <w:pPr>
        <w:jc w:val="both"/>
      </w:pPr>
      <w:r>
        <w:t xml:space="preserve">Projekt internacionalizacije poslovanja </w:t>
      </w:r>
      <w:proofErr w:type="spellStart"/>
      <w:r>
        <w:t>Carwiza</w:t>
      </w:r>
      <w:proofErr w:type="spellEnd"/>
      <w:r>
        <w:t xml:space="preserve"> uključuje sudjelovanje na međunarodnim sajmovima izvan Hrvatske na kojima </w:t>
      </w:r>
      <w:proofErr w:type="spellStart"/>
      <w:r>
        <w:t>Carwiz</w:t>
      </w:r>
      <w:proofErr w:type="spellEnd"/>
      <w:r>
        <w:t xml:space="preserve"> predstavlja svoj </w:t>
      </w:r>
      <w:proofErr w:type="spellStart"/>
      <w:r>
        <w:t>franšizni</w:t>
      </w:r>
      <w:proofErr w:type="spellEnd"/>
      <w:r>
        <w:t xml:space="preserve"> model. Navedenim certificiranjem će se značajno unaprijediti konkurentnost </w:t>
      </w:r>
      <w:proofErr w:type="spellStart"/>
      <w:r>
        <w:t>Carwiza</w:t>
      </w:r>
      <w:proofErr w:type="spellEnd"/>
      <w:r>
        <w:t xml:space="preserve"> i uvjeti za njegovo poslovanje u međunarodnom okruženju te nastaviti širenje na sve više inozemnih tržišta.</w:t>
      </w:r>
    </w:p>
    <w:p w14:paraId="34D194A7" w14:textId="77777777" w:rsidR="009D479F" w:rsidRDefault="009D479F" w:rsidP="009D479F"/>
    <w:p w14:paraId="46D8C01C" w14:textId="77777777" w:rsidR="009D479F" w:rsidRDefault="009D479F" w:rsidP="009D479F"/>
    <w:p w14:paraId="044ED24F" w14:textId="77777777" w:rsidR="009D479F" w:rsidRDefault="009D479F" w:rsidP="009D479F"/>
    <w:p w14:paraId="5EE6D5E6" w14:textId="77777777" w:rsidR="009D479F" w:rsidRDefault="009D479F" w:rsidP="009D479F"/>
    <w:p w14:paraId="58A8B10B" w14:textId="77777777" w:rsidR="009D479F" w:rsidRPr="009D479F" w:rsidRDefault="009D479F" w:rsidP="009D479F"/>
    <w:p w14:paraId="0546E561" w14:textId="38BADE11" w:rsidR="00764B7F" w:rsidRPr="002438D3" w:rsidRDefault="00764B7F" w:rsidP="002438D3"/>
    <w:sectPr w:rsidR="00764B7F" w:rsidRPr="002438D3" w:rsidSect="006346F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368A" w14:textId="77777777" w:rsidR="00D76896" w:rsidRDefault="00D76896" w:rsidP="00823EB8">
      <w:r>
        <w:separator/>
      </w:r>
    </w:p>
  </w:endnote>
  <w:endnote w:type="continuationSeparator" w:id="0">
    <w:p w14:paraId="4AEC2B80" w14:textId="77777777" w:rsidR="00D76896" w:rsidRDefault="00D76896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3BE" w14:textId="77777777" w:rsidR="002647B3" w:rsidRDefault="002647B3" w:rsidP="009C03F9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320B35" w14:textId="77777777" w:rsidR="002647B3" w:rsidRDefault="002647B3" w:rsidP="002647B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CED0" w14:textId="3544F950" w:rsidR="002647B3" w:rsidRDefault="002647B3" w:rsidP="002647B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DAF7" w14:textId="77777777" w:rsidR="00D76896" w:rsidRDefault="00D76896" w:rsidP="00823EB8">
      <w:r>
        <w:separator/>
      </w:r>
    </w:p>
  </w:footnote>
  <w:footnote w:type="continuationSeparator" w:id="0">
    <w:p w14:paraId="7F2E3940" w14:textId="77777777" w:rsidR="00D76896" w:rsidRDefault="00D76896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E538" w14:textId="22555D08" w:rsidR="00823EB8" w:rsidRDefault="00823EB8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1DA" w14:textId="209ED870" w:rsidR="004B2E7D" w:rsidRDefault="004B2E7D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B069B"/>
    <w:rsid w:val="00105FCA"/>
    <w:rsid w:val="002438D3"/>
    <w:rsid w:val="002647B3"/>
    <w:rsid w:val="002D0D69"/>
    <w:rsid w:val="002E354A"/>
    <w:rsid w:val="00351CE9"/>
    <w:rsid w:val="0035671C"/>
    <w:rsid w:val="003C0846"/>
    <w:rsid w:val="004011D2"/>
    <w:rsid w:val="004A7A8D"/>
    <w:rsid w:val="004B2E7D"/>
    <w:rsid w:val="004B2F3D"/>
    <w:rsid w:val="005B3A15"/>
    <w:rsid w:val="006052C9"/>
    <w:rsid w:val="006346F5"/>
    <w:rsid w:val="006B0D00"/>
    <w:rsid w:val="006B5E35"/>
    <w:rsid w:val="006D327F"/>
    <w:rsid w:val="00732DA2"/>
    <w:rsid w:val="007459E0"/>
    <w:rsid w:val="00763217"/>
    <w:rsid w:val="00764B7F"/>
    <w:rsid w:val="007A45D5"/>
    <w:rsid w:val="007E4813"/>
    <w:rsid w:val="00811F08"/>
    <w:rsid w:val="00823EB8"/>
    <w:rsid w:val="0085685D"/>
    <w:rsid w:val="00896FAC"/>
    <w:rsid w:val="009B3DFD"/>
    <w:rsid w:val="009C03F9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C07CC1"/>
    <w:rsid w:val="00C229F7"/>
    <w:rsid w:val="00C47DE9"/>
    <w:rsid w:val="00C61C80"/>
    <w:rsid w:val="00C701A4"/>
    <w:rsid w:val="00D104BC"/>
    <w:rsid w:val="00D42FBB"/>
    <w:rsid w:val="00D579B3"/>
    <w:rsid w:val="00D74A05"/>
    <w:rsid w:val="00D76896"/>
    <w:rsid w:val="00D85B01"/>
    <w:rsid w:val="00D87F45"/>
    <w:rsid w:val="00D90FB8"/>
    <w:rsid w:val="00DD0407"/>
    <w:rsid w:val="00DD3C08"/>
    <w:rsid w:val="00E216F0"/>
    <w:rsid w:val="00E71B9F"/>
    <w:rsid w:val="00E7502E"/>
    <w:rsid w:val="00FB2CB9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Naslov6">
    <w:name w:val="heading 6"/>
    <w:basedOn w:val="Normal"/>
    <w:next w:val="Normal"/>
    <w:link w:val="Naslov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E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EB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2647B3"/>
  </w:style>
  <w:style w:type="paragraph" w:styleId="Bezproreda">
    <w:name w:val="No Spacing"/>
    <w:link w:val="BezproredaChar"/>
    <w:uiPriority w:val="1"/>
    <w:qFormat/>
    <w:rsid w:val="00BC3CF9"/>
    <w:rPr>
      <w:rFonts w:ascii="Arial" w:hAnsi="Arial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Naslovknjige">
    <w:name w:val="Book Title"/>
    <w:basedOn w:val="Zadanifontodlomka"/>
    <w:uiPriority w:val="33"/>
    <w:qFormat/>
    <w:rsid w:val="00BC3CF9"/>
    <w:rPr>
      <w:b/>
      <w:bCs/>
      <w:i/>
      <w:iCs/>
      <w:spacing w:val="5"/>
    </w:rPr>
  </w:style>
  <w:style w:type="character" w:customStyle="1" w:styleId="BezproredaChar">
    <w:name w:val="Bez proreda Char"/>
    <w:basedOn w:val="Zadanifontodlomka"/>
    <w:link w:val="Bezproreda"/>
    <w:uiPriority w:val="1"/>
    <w:rsid w:val="009C03F9"/>
    <w:rPr>
      <w:rFonts w:ascii="Arial" w:hAnsi="Arial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Naglaeno">
    <w:name w:val="Strong"/>
    <w:basedOn w:val="Zadanifontodlomka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Naslov3Char">
    <w:name w:val="Naslov 3 Char"/>
    <w:basedOn w:val="Zadanifontodlomka"/>
    <w:link w:val="Naslov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Jakoisticanje">
    <w:name w:val="Intense Emphasis"/>
    <w:basedOn w:val="Zadanifontodlomka"/>
    <w:uiPriority w:val="21"/>
    <w:qFormat/>
    <w:rsid w:val="00A04DD4"/>
    <w:rPr>
      <w:i/>
      <w:iCs/>
      <w:color w:val="5C2483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staknutareferenca">
    <w:name w:val="Intense Reference"/>
    <w:basedOn w:val="Zadanifontodlomka"/>
    <w:uiPriority w:val="32"/>
    <w:qFormat/>
    <w:rsid w:val="00A04DD4"/>
    <w:rPr>
      <w:b/>
      <w:bCs/>
      <w:smallCaps/>
      <w:color w:val="5C2483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paragraph" w:styleId="Odlomakpopisa">
    <w:name w:val="List Paragraph"/>
    <w:basedOn w:val="Normal"/>
    <w:uiPriority w:val="34"/>
    <w:qFormat/>
    <w:rsid w:val="00C07CC1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3A9649525D4F958EA4B91081F79B" ma:contentTypeVersion="1" ma:contentTypeDescription="Create a new document." ma:contentTypeScope="" ma:versionID="409b5507e3dbc73df04b29d653ce697c">
  <xsd:schema xmlns:xsd="http://www.w3.org/2001/XMLSchema" xmlns:xs="http://www.w3.org/2001/XMLSchema" xmlns:p="http://schemas.microsoft.com/office/2006/metadata/properties" xmlns:ns2="02ba2d5f-4ccd-4f6a-a62f-3ba3698411fb" targetNamespace="http://schemas.microsoft.com/office/2006/metadata/properties" ma:root="true" ma:fieldsID="3ab62e3602a5ffb43ccb0a2db9648298" ns2:_="">
    <xsd:import namespace="02ba2d5f-4ccd-4f6a-a62f-3ba3698411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d5f-4ccd-4f6a-a62f-3ba3698411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a2d5f-4ccd-4f6a-a62f-3ba3698411fb">RNNH7XS56DYS-1816083712-203</_dlc_DocId>
    <_dlc_DocIdUrl xmlns="02ba2d5f-4ccd-4f6a-a62f-3ba3698411fb">
      <Url>https://carwiz.gboox.com/marketing/_layouts/15/DocIdRedir.aspx?ID=RNNH7XS56DYS-1816083712-203</Url>
      <Description>RNNH7XS56DYS-1816083712-203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E9AB1E-4B43-4DAF-95CF-EE6A07103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d5f-4ccd-4f6a-a62f-3ba36984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CBD42-B2FC-44E4-BCBB-200C96791DA4}">
  <ds:schemaRefs>
    <ds:schemaRef ds:uri="http://schemas.microsoft.com/office/2006/metadata/properties"/>
    <ds:schemaRef ds:uri="http://schemas.microsoft.com/office/infopath/2007/PartnerControls"/>
    <ds:schemaRef ds:uri="02ba2d5f-4ccd-4f6a-a62f-3ba3698411fb"/>
  </ds:schemaRefs>
</ds:datastoreItem>
</file>

<file path=customXml/itemProps3.xml><?xml version="1.0" encoding="utf-8"?>
<ds:datastoreItem xmlns:ds="http://schemas.openxmlformats.org/officeDocument/2006/customXml" ds:itemID="{AA988BE4-2060-4316-B84C-F0DFE0CA5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5D83B-C005-4466-A05A-610AFA08DA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BC0AD5-1175-45C8-A2EB-7F9B22C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Sara Robek</cp:lastModifiedBy>
  <cp:revision>2</cp:revision>
  <dcterms:created xsi:type="dcterms:W3CDTF">2021-07-20T10:34:00Z</dcterms:created>
  <dcterms:modified xsi:type="dcterms:W3CDTF">2021-07-20T10:34:00Z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0x0101009F443A9649525D4F958EA4B91081F79B</vt:lpwstr>
  </property>
  <property fmtid="{D5CDD505-2E9C-101B-9397-08002B2CF9AE}" pid="3" name="_dlc_DocIdItemGuid">
    <vt:lpwstr>3f770baf-bfa5-470f-acb7-67e1ac433b1e</vt:lpwstr>
  </property>
</Properties>
</file>